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384" w:type="dxa"/>
        <w:tblLook w:val="04A0" w:firstRow="1" w:lastRow="0" w:firstColumn="1" w:lastColumn="0" w:noHBand="0" w:noVBand="1"/>
      </w:tblPr>
      <w:tblGrid>
        <w:gridCol w:w="3596"/>
        <w:gridCol w:w="1153"/>
        <w:gridCol w:w="2443"/>
        <w:gridCol w:w="2438"/>
        <w:gridCol w:w="1158"/>
        <w:gridCol w:w="3596"/>
      </w:tblGrid>
      <w:tr w:rsidR="00F47C24" w14:paraId="6C89C01F" w14:textId="77777777" w:rsidTr="2A7E652F">
        <w:trPr>
          <w:trHeight w:val="364"/>
        </w:trPr>
        <w:tc>
          <w:tcPr>
            <w:tcW w:w="4749" w:type="dxa"/>
            <w:gridSpan w:val="2"/>
          </w:tcPr>
          <w:p w14:paraId="182B874A" w14:textId="1305AAAB" w:rsidR="00F47C24" w:rsidRPr="007A4C00" w:rsidRDefault="00F47C24" w:rsidP="00F47C24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Phonics</w:t>
            </w:r>
          </w:p>
        </w:tc>
        <w:tc>
          <w:tcPr>
            <w:tcW w:w="4881" w:type="dxa"/>
            <w:gridSpan w:val="2"/>
          </w:tcPr>
          <w:p w14:paraId="519E5011" w14:textId="42C7885C" w:rsidR="00F47C24" w:rsidRPr="007A4C00" w:rsidRDefault="00F47C24" w:rsidP="00F47C24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English</w:t>
            </w:r>
          </w:p>
        </w:tc>
        <w:tc>
          <w:tcPr>
            <w:tcW w:w="4754" w:type="dxa"/>
            <w:gridSpan w:val="2"/>
          </w:tcPr>
          <w:p w14:paraId="5F236941" w14:textId="11547284" w:rsidR="00F47C24" w:rsidRPr="007A4C00" w:rsidRDefault="00F47C24" w:rsidP="00F47C24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Maths</w:t>
            </w:r>
          </w:p>
        </w:tc>
      </w:tr>
      <w:tr w:rsidR="00F47C24" w14:paraId="2ADC2F71" w14:textId="77777777" w:rsidTr="2A7E652F">
        <w:trPr>
          <w:trHeight w:val="2398"/>
        </w:trPr>
        <w:tc>
          <w:tcPr>
            <w:tcW w:w="4749" w:type="dxa"/>
            <w:gridSpan w:val="2"/>
          </w:tcPr>
          <w:p w14:paraId="6C2B1702" w14:textId="2509A280" w:rsidR="00F47C24" w:rsidRPr="00EA5601" w:rsidRDefault="00CB4D03">
            <w:pPr>
              <w:rPr>
                <w:rFonts w:ascii="NTPreCursivefk" w:hAnsi="NTPreCursivefk"/>
                <w:sz w:val="28"/>
                <w:szCs w:val="36"/>
              </w:rPr>
            </w:pPr>
            <w:r w:rsidRPr="00EA5601">
              <w:rPr>
                <w:rFonts w:ascii="NTPreCursivefk" w:hAnsi="NTPreCursivefk"/>
                <w:sz w:val="28"/>
                <w:szCs w:val="36"/>
              </w:rPr>
              <w:t xml:space="preserve">Children will review </w:t>
            </w:r>
            <w:r w:rsidR="00EA5601" w:rsidRPr="00EA5601">
              <w:rPr>
                <w:rFonts w:ascii="NTPreCursivefk" w:hAnsi="NTPreCursivefk"/>
                <w:sz w:val="28"/>
                <w:szCs w:val="36"/>
              </w:rPr>
              <w:t>P</w:t>
            </w:r>
            <w:r w:rsidRPr="00EA5601">
              <w:rPr>
                <w:rFonts w:ascii="NTPreCursivefk" w:hAnsi="NTPreCursivefk"/>
                <w:sz w:val="28"/>
                <w:szCs w:val="36"/>
              </w:rPr>
              <w:t xml:space="preserve">hase 3 and Phase 4 (long vowel sounds) and move onto Phase 5 sounds. Each week you will see exactly which sounds your child is learning on our phonics sheet, which is </w:t>
            </w:r>
            <w:r w:rsidR="00EA5601" w:rsidRPr="00EA5601">
              <w:rPr>
                <w:rFonts w:ascii="NTPreCursivefk" w:hAnsi="NTPreCursivefk"/>
                <w:sz w:val="28"/>
                <w:szCs w:val="36"/>
              </w:rPr>
              <w:t>posted on the Valley End website.</w:t>
            </w:r>
          </w:p>
        </w:tc>
        <w:tc>
          <w:tcPr>
            <w:tcW w:w="4881" w:type="dxa"/>
            <w:gridSpan w:val="2"/>
          </w:tcPr>
          <w:p w14:paraId="4A771CC0" w14:textId="65F94E1F" w:rsidR="00F47C24" w:rsidRPr="00EA5601" w:rsidRDefault="00EA5601" w:rsidP="00EA5601">
            <w:pPr>
              <w:rPr>
                <w:rFonts w:ascii="NTPreCursivefk" w:hAnsi="NTPreCursivefk"/>
                <w:sz w:val="28"/>
                <w:szCs w:val="36"/>
              </w:rPr>
            </w:pPr>
            <w:r w:rsidRPr="00EA5601">
              <w:rPr>
                <w:rFonts w:ascii="NTPreCursivefk" w:hAnsi="NTPreCursivefk"/>
                <w:sz w:val="28"/>
                <w:szCs w:val="36"/>
              </w:rPr>
              <w:t xml:space="preserve">Through Talk for Writing we will learn </w:t>
            </w:r>
            <w:r w:rsidRPr="00EA5601">
              <w:rPr>
                <w:rFonts w:ascii="NTPreCursivefk" w:hAnsi="NTPreCursivefk"/>
                <w:sz w:val="28"/>
                <w:szCs w:val="36"/>
              </w:rPr>
              <w:t xml:space="preserve">how to write characters descriptions featured in the story of Little Red Riding Hood.  We will then learn </w:t>
            </w:r>
            <w:r w:rsidRPr="00EA5601">
              <w:rPr>
                <w:rFonts w:ascii="NTPreCursivefk" w:hAnsi="NTPreCursivefk"/>
                <w:sz w:val="28"/>
                <w:szCs w:val="36"/>
              </w:rPr>
              <w:t xml:space="preserve">the story </w:t>
            </w:r>
            <w:r w:rsidRPr="00EA5601">
              <w:rPr>
                <w:rFonts w:ascii="NTPreCursivefk" w:hAnsi="NTPreCursivefk"/>
                <w:sz w:val="28"/>
                <w:szCs w:val="36"/>
              </w:rPr>
              <w:t xml:space="preserve">and adapt it to write our own fairy tale.  </w:t>
            </w:r>
          </w:p>
        </w:tc>
        <w:tc>
          <w:tcPr>
            <w:tcW w:w="4754" w:type="dxa"/>
            <w:gridSpan w:val="2"/>
          </w:tcPr>
          <w:p w14:paraId="6FFF2931" w14:textId="4CF2EED3" w:rsidR="00F47C24" w:rsidRPr="00EA5601" w:rsidRDefault="00EA5601">
            <w:pPr>
              <w:rPr>
                <w:rFonts w:ascii="NTPreCursivefk" w:hAnsi="NTPreCursivefk"/>
                <w:sz w:val="28"/>
                <w:szCs w:val="36"/>
              </w:rPr>
            </w:pPr>
            <w:r w:rsidRPr="00EA5601">
              <w:rPr>
                <w:rFonts w:ascii="NTPreCursivefk" w:hAnsi="NTPreCursivefk"/>
                <w:sz w:val="28"/>
                <w:szCs w:val="36"/>
              </w:rPr>
              <w:t>Children will be building on their knowledge of place value, addition and subtraction. We will be using tens frames and part-whole models to support their understanding of this.</w:t>
            </w:r>
          </w:p>
        </w:tc>
      </w:tr>
      <w:tr w:rsidR="00650418" w14:paraId="333D57EB" w14:textId="77777777" w:rsidTr="2A7E652F">
        <w:trPr>
          <w:trHeight w:val="364"/>
        </w:trPr>
        <w:tc>
          <w:tcPr>
            <w:tcW w:w="3596" w:type="dxa"/>
          </w:tcPr>
          <w:p w14:paraId="0EEA3747" w14:textId="1B5BEF59" w:rsidR="00650418" w:rsidRPr="00EA5601" w:rsidRDefault="00650418" w:rsidP="00650418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Science</w:t>
            </w:r>
          </w:p>
        </w:tc>
        <w:tc>
          <w:tcPr>
            <w:tcW w:w="3596" w:type="dxa"/>
            <w:gridSpan w:val="2"/>
          </w:tcPr>
          <w:p w14:paraId="4A5759B0" w14:textId="47A97A7D" w:rsidR="00650418" w:rsidRPr="00EA5601" w:rsidRDefault="00650418" w:rsidP="00650418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RE</w:t>
            </w:r>
          </w:p>
        </w:tc>
        <w:tc>
          <w:tcPr>
            <w:tcW w:w="3596" w:type="dxa"/>
            <w:gridSpan w:val="2"/>
          </w:tcPr>
          <w:p w14:paraId="141885F0" w14:textId="35893A21" w:rsidR="00650418" w:rsidRPr="00EA5601" w:rsidRDefault="00650418" w:rsidP="00650418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Geography</w:t>
            </w:r>
          </w:p>
        </w:tc>
        <w:tc>
          <w:tcPr>
            <w:tcW w:w="3596" w:type="dxa"/>
          </w:tcPr>
          <w:p w14:paraId="05B2B102" w14:textId="67873153" w:rsidR="00650418" w:rsidRPr="00EA5601" w:rsidRDefault="00650418" w:rsidP="00650418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Art</w:t>
            </w:r>
          </w:p>
        </w:tc>
      </w:tr>
      <w:tr w:rsidR="00650418" w14:paraId="37C4F10F" w14:textId="77777777" w:rsidTr="2A7E652F">
        <w:trPr>
          <w:trHeight w:val="1834"/>
        </w:trPr>
        <w:tc>
          <w:tcPr>
            <w:tcW w:w="3596" w:type="dxa"/>
          </w:tcPr>
          <w:p w14:paraId="37BEAE8B" w14:textId="0C0798DF" w:rsidR="00650418" w:rsidRPr="00EA5601" w:rsidRDefault="00EA5601" w:rsidP="00650418">
            <w:pPr>
              <w:rPr>
                <w:rFonts w:ascii="NTPreCursivefk" w:hAnsi="NTPreCursivefk"/>
                <w:sz w:val="28"/>
                <w:szCs w:val="36"/>
              </w:rPr>
            </w:pPr>
            <w:r w:rsidRPr="00EA5601">
              <w:rPr>
                <w:rFonts w:ascii="NTPreCursivefk" w:hAnsi="NTPreCursivefk"/>
                <w:sz w:val="28"/>
                <w:szCs w:val="36"/>
              </w:rPr>
              <w:t>On our investigation table the children will have the opportunity to explore and discuss the world around them.</w:t>
            </w:r>
            <w:r w:rsidR="00BC1D90" w:rsidRPr="00EA5601">
              <w:rPr>
                <w:rFonts w:ascii="NTPreCursivefk" w:hAnsi="NTPreCursivefk"/>
                <w:sz w:val="28"/>
                <w:szCs w:val="36"/>
              </w:rPr>
              <w:t xml:space="preserve">  </w:t>
            </w:r>
          </w:p>
        </w:tc>
        <w:tc>
          <w:tcPr>
            <w:tcW w:w="3596" w:type="dxa"/>
            <w:gridSpan w:val="2"/>
          </w:tcPr>
          <w:p w14:paraId="293AECA8" w14:textId="79A944DE" w:rsidR="00650418" w:rsidRPr="007A4C00" w:rsidRDefault="00BC1D90" w:rsidP="00BC1D90">
            <w:pPr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 xml:space="preserve">Children will be </w:t>
            </w:r>
            <w:r w:rsidR="00EA5601">
              <w:rPr>
                <w:rFonts w:ascii="NTPreCursivefk" w:hAnsi="NTPreCursivefk"/>
                <w:sz w:val="28"/>
                <w:szCs w:val="36"/>
              </w:rPr>
              <w:t>exploring</w:t>
            </w:r>
            <w:r w:rsidRPr="007A4C00">
              <w:rPr>
                <w:rFonts w:ascii="NTPreCursivefk" w:hAnsi="NTPreCursivefk"/>
                <w:sz w:val="28"/>
                <w:szCs w:val="36"/>
              </w:rPr>
              <w:t xml:space="preserve"> </w:t>
            </w:r>
            <w:r w:rsidR="00EA5601">
              <w:rPr>
                <w:rFonts w:ascii="NTPreCursivefk" w:hAnsi="NTPreCursivefk"/>
                <w:sz w:val="28"/>
                <w:szCs w:val="36"/>
              </w:rPr>
              <w:t xml:space="preserve">the big question…Why do Christians call God ‘Creator’?  </w:t>
            </w:r>
          </w:p>
        </w:tc>
        <w:tc>
          <w:tcPr>
            <w:tcW w:w="3596" w:type="dxa"/>
            <w:gridSpan w:val="2"/>
          </w:tcPr>
          <w:p w14:paraId="5495A606" w14:textId="44C1961D" w:rsidR="00650418" w:rsidRPr="007A4C00" w:rsidRDefault="00EA5601" w:rsidP="00BC1D90">
            <w:pPr>
              <w:rPr>
                <w:rFonts w:ascii="NTPreCursivefk" w:hAnsi="NTPreCursivefk"/>
                <w:sz w:val="28"/>
                <w:szCs w:val="36"/>
              </w:rPr>
            </w:pPr>
            <w:r w:rsidRPr="00EA5601">
              <w:rPr>
                <w:rFonts w:ascii="NTPreCursivefk" w:hAnsi="NTPreCursivefk"/>
                <w:sz w:val="28"/>
                <w:szCs w:val="36"/>
              </w:rPr>
              <w:t xml:space="preserve">Our topic is called ‘Spatial Sense’. Children will learn all about aerial views and map reading. </w:t>
            </w:r>
            <w:bookmarkStart w:id="0" w:name="_GoBack"/>
            <w:bookmarkEnd w:id="0"/>
            <w:r w:rsidRPr="00EA5601">
              <w:rPr>
                <w:rFonts w:ascii="NTPreCursivefk" w:hAnsi="NTPreCursivefk"/>
                <w:sz w:val="28"/>
                <w:szCs w:val="36"/>
              </w:rPr>
              <w:t>Please see the knowledge organiser below.</w:t>
            </w:r>
          </w:p>
        </w:tc>
        <w:tc>
          <w:tcPr>
            <w:tcW w:w="3596" w:type="dxa"/>
          </w:tcPr>
          <w:p w14:paraId="0C0F087A" w14:textId="7AEE5AB1" w:rsidR="00650418" w:rsidRPr="007A4C00" w:rsidRDefault="00EA5601" w:rsidP="00BC1D90">
            <w:pPr>
              <w:rPr>
                <w:rFonts w:ascii="NTPreCursivefk" w:hAnsi="NTPreCursivefk"/>
                <w:sz w:val="28"/>
                <w:szCs w:val="36"/>
              </w:rPr>
            </w:pPr>
            <w:r w:rsidRPr="00EA5601">
              <w:rPr>
                <w:rFonts w:ascii="NTPreCursivefk" w:hAnsi="NTPreCursivefk"/>
                <w:sz w:val="28"/>
                <w:szCs w:val="36"/>
              </w:rPr>
              <w:t>The children are learning all about ‘Colour’. Including why the primary colours are important. Please see the knowledge organiser below.</w:t>
            </w:r>
          </w:p>
        </w:tc>
      </w:tr>
      <w:tr w:rsidR="00650418" w14:paraId="2B5C5915" w14:textId="77777777" w:rsidTr="2A7E652F">
        <w:trPr>
          <w:trHeight w:val="386"/>
        </w:trPr>
        <w:tc>
          <w:tcPr>
            <w:tcW w:w="3596" w:type="dxa"/>
          </w:tcPr>
          <w:p w14:paraId="12F2EADB" w14:textId="1CAD6237" w:rsidR="00650418" w:rsidRPr="007A4C00" w:rsidRDefault="00650418" w:rsidP="00650418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Music</w:t>
            </w:r>
          </w:p>
        </w:tc>
        <w:tc>
          <w:tcPr>
            <w:tcW w:w="3596" w:type="dxa"/>
            <w:gridSpan w:val="2"/>
          </w:tcPr>
          <w:p w14:paraId="0C289F8A" w14:textId="429D90C7" w:rsidR="00650418" w:rsidRPr="007A4C00" w:rsidRDefault="00650418" w:rsidP="00650418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PSHE</w:t>
            </w:r>
          </w:p>
        </w:tc>
        <w:tc>
          <w:tcPr>
            <w:tcW w:w="3596" w:type="dxa"/>
            <w:gridSpan w:val="2"/>
          </w:tcPr>
          <w:p w14:paraId="0D7D2BA8" w14:textId="31C7EFFF" w:rsidR="00650418" w:rsidRPr="007A4C00" w:rsidRDefault="00650418" w:rsidP="00650418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PE</w:t>
            </w:r>
          </w:p>
        </w:tc>
        <w:tc>
          <w:tcPr>
            <w:tcW w:w="3596" w:type="dxa"/>
          </w:tcPr>
          <w:p w14:paraId="16007A31" w14:textId="5E4ECAF9" w:rsidR="00650418" w:rsidRPr="007A4C00" w:rsidRDefault="00650418" w:rsidP="00650418">
            <w:pPr>
              <w:jc w:val="center"/>
              <w:rPr>
                <w:rFonts w:ascii="NTPreCursivefk" w:hAnsi="NTPreCursivefk"/>
                <w:sz w:val="28"/>
                <w:szCs w:val="36"/>
              </w:rPr>
            </w:pPr>
            <w:r w:rsidRPr="007A4C00">
              <w:rPr>
                <w:rFonts w:ascii="NTPreCursivefk" w:hAnsi="NTPreCursivefk"/>
                <w:sz w:val="28"/>
                <w:szCs w:val="36"/>
              </w:rPr>
              <w:t>Computing</w:t>
            </w:r>
          </w:p>
        </w:tc>
      </w:tr>
      <w:tr w:rsidR="00650418" w14:paraId="2C594328" w14:textId="77777777" w:rsidTr="2A7E652F">
        <w:trPr>
          <w:trHeight w:val="975"/>
        </w:trPr>
        <w:tc>
          <w:tcPr>
            <w:tcW w:w="3596" w:type="dxa"/>
          </w:tcPr>
          <w:p w14:paraId="5CEA7CC1" w14:textId="6305DF41" w:rsidR="00650418" w:rsidRPr="007A4C00" w:rsidRDefault="00EA5601" w:rsidP="00650418">
            <w:pPr>
              <w:rPr>
                <w:rFonts w:ascii="NTPreCursivefk" w:hAnsi="NTPreCursivefk"/>
                <w:sz w:val="28"/>
                <w:szCs w:val="36"/>
              </w:rPr>
            </w:pPr>
            <w:r w:rsidRPr="00EA5601">
              <w:rPr>
                <w:rFonts w:ascii="NTPreCursivefk" w:hAnsi="NTPreCursivefk"/>
                <w:sz w:val="28"/>
                <w:szCs w:val="36"/>
              </w:rPr>
              <w:t xml:space="preserve">This term we are using the Charanga programme to teach music lessons. We will be recognising the beat within different songs. </w:t>
            </w:r>
          </w:p>
        </w:tc>
        <w:tc>
          <w:tcPr>
            <w:tcW w:w="3596" w:type="dxa"/>
            <w:gridSpan w:val="2"/>
          </w:tcPr>
          <w:p w14:paraId="2AC0D70D" w14:textId="6DAE29CA" w:rsidR="00650418" w:rsidRPr="00EA5601" w:rsidRDefault="00EA5601" w:rsidP="007A4C00">
            <w:pPr>
              <w:rPr>
                <w:rFonts w:ascii="NTPreCursivefk" w:hAnsi="NTPreCursivefk"/>
                <w:sz w:val="28"/>
                <w:szCs w:val="36"/>
              </w:rPr>
            </w:pPr>
            <w:r w:rsidRPr="00EA5601">
              <w:rPr>
                <w:rFonts w:ascii="NTPreCursivefk" w:hAnsi="NTPreCursivefk"/>
                <w:sz w:val="28"/>
                <w:szCs w:val="36"/>
              </w:rPr>
              <w:t>Children will explore themselves, their feelings and their relationships with others.</w:t>
            </w:r>
            <w:r w:rsidRPr="00EA5601">
              <w:rPr>
                <w:rFonts w:ascii="NTPreCursivefk" w:hAnsi="NTPreCursivefk"/>
                <w:sz w:val="28"/>
                <w:szCs w:val="36"/>
              </w:rPr>
              <w:t xml:space="preserve">  They will also be taught about the Zones of Regulation and how we use the zones to regulate our emotions.  </w:t>
            </w:r>
          </w:p>
        </w:tc>
        <w:tc>
          <w:tcPr>
            <w:tcW w:w="3596" w:type="dxa"/>
            <w:gridSpan w:val="2"/>
          </w:tcPr>
          <w:p w14:paraId="4306C685" w14:textId="1E5EC02B" w:rsidR="007A4C00" w:rsidRPr="00EA5601" w:rsidRDefault="00EA5601" w:rsidP="0040573D">
            <w:pPr>
              <w:rPr>
                <w:rFonts w:ascii="NTPreCursivefk" w:hAnsi="NTPreCursivefk"/>
                <w:sz w:val="28"/>
                <w:szCs w:val="36"/>
              </w:rPr>
            </w:pPr>
            <w:r w:rsidRPr="00EA5601">
              <w:rPr>
                <w:rFonts w:ascii="NTPreCursivefk" w:hAnsi="NTPreCursivefk"/>
                <w:sz w:val="28"/>
                <w:szCs w:val="36"/>
              </w:rPr>
              <w:t>The children will be learning how to play invasion ball games and learning all of the skills needed to be successful in these games.</w:t>
            </w:r>
          </w:p>
        </w:tc>
        <w:tc>
          <w:tcPr>
            <w:tcW w:w="3596" w:type="dxa"/>
          </w:tcPr>
          <w:p w14:paraId="75FAAA04" w14:textId="220C92B2" w:rsidR="00650418" w:rsidRPr="007A4C00" w:rsidRDefault="00EA5601" w:rsidP="007A4C00">
            <w:pPr>
              <w:rPr>
                <w:rFonts w:ascii="NTPreCursivefk" w:hAnsi="NTPreCursivefk"/>
                <w:sz w:val="28"/>
                <w:szCs w:val="36"/>
              </w:rPr>
            </w:pPr>
            <w:r w:rsidRPr="00EA5601">
              <w:rPr>
                <w:rFonts w:ascii="NTPreCursivefk" w:hAnsi="NTPreCursivefk"/>
                <w:sz w:val="28"/>
                <w:szCs w:val="36"/>
              </w:rPr>
              <w:t>We will teach the children how to logon to their individual iPad profile, and how to navigate different apps. We will also be learning about technology around us</w:t>
            </w:r>
          </w:p>
        </w:tc>
      </w:tr>
    </w:tbl>
    <w:p w14:paraId="37882AE6" w14:textId="45AD8876" w:rsidR="007A4C00" w:rsidRDefault="007A4C00" w:rsidP="006116C0">
      <w:pPr>
        <w:jc w:val="center"/>
      </w:pPr>
      <w:r w:rsidRPr="007A4C00">
        <w:rPr>
          <w:rFonts w:ascii="NTPreCursivefk" w:hAnsi="NTPreCursivefk"/>
          <w:sz w:val="28"/>
          <w:szCs w:val="36"/>
          <w:u w:val="single"/>
        </w:rPr>
        <w:lastRenderedPageBreak/>
        <w:t>Art Knowledge Organiser</w:t>
      </w:r>
      <w:r w:rsidR="00EA5601">
        <w:rPr>
          <w:noProof/>
        </w:rPr>
        <w:drawing>
          <wp:inline distT="0" distB="0" distL="0" distR="0" wp14:anchorId="2D58DE20" wp14:editId="564DBB7F">
            <wp:extent cx="8309148" cy="516062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8507" cy="516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B081" w14:textId="2628BADC" w:rsidR="007A4C00" w:rsidRPr="007A4C00" w:rsidRDefault="00EA5601" w:rsidP="007A4C00">
      <w:pPr>
        <w:jc w:val="center"/>
        <w:rPr>
          <w:rFonts w:ascii="NTPreCursivefk" w:hAnsi="NTPreCursivefk"/>
          <w:sz w:val="28"/>
          <w:szCs w:val="36"/>
          <w:u w:val="single"/>
        </w:rPr>
      </w:pPr>
      <w:r>
        <w:rPr>
          <w:rFonts w:ascii="NTPreCursivefk" w:hAnsi="NTPreCursivefk"/>
          <w:sz w:val="28"/>
          <w:szCs w:val="36"/>
          <w:u w:val="single"/>
        </w:rPr>
        <w:lastRenderedPageBreak/>
        <w:t>Geography</w:t>
      </w:r>
      <w:r w:rsidR="007A4C00" w:rsidRPr="007A4C00">
        <w:rPr>
          <w:rFonts w:ascii="NTPreCursivefk" w:hAnsi="NTPreCursivefk"/>
          <w:sz w:val="28"/>
          <w:szCs w:val="36"/>
          <w:u w:val="single"/>
        </w:rPr>
        <w:t xml:space="preserve"> Knowledge Organiser</w:t>
      </w:r>
    </w:p>
    <w:p w14:paraId="061D04C8" w14:textId="71478EFD" w:rsidR="007A4C00" w:rsidRDefault="00EA5601" w:rsidP="001A03C9">
      <w:pPr>
        <w:jc w:val="center"/>
      </w:pPr>
      <w:r>
        <w:rPr>
          <w:noProof/>
        </w:rPr>
        <w:drawing>
          <wp:inline distT="0" distB="0" distL="0" distR="0" wp14:anchorId="614581C2" wp14:editId="584195BD">
            <wp:extent cx="8013714" cy="5282777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20789" cy="528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C00" w:rsidSect="00F47C24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EEFB1" w14:textId="77777777" w:rsidR="00D94A9C" w:rsidRDefault="00D94A9C" w:rsidP="006116C0">
      <w:pPr>
        <w:spacing w:after="0" w:line="240" w:lineRule="auto"/>
      </w:pPr>
      <w:r>
        <w:separator/>
      </w:r>
    </w:p>
  </w:endnote>
  <w:endnote w:type="continuationSeparator" w:id="0">
    <w:p w14:paraId="1B94CC2E" w14:textId="77777777" w:rsidR="00D94A9C" w:rsidRDefault="00D94A9C" w:rsidP="00611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B0E07" w14:textId="77777777" w:rsidR="00D94A9C" w:rsidRDefault="00D94A9C" w:rsidP="006116C0">
      <w:pPr>
        <w:spacing w:after="0" w:line="240" w:lineRule="auto"/>
      </w:pPr>
      <w:r>
        <w:separator/>
      </w:r>
    </w:p>
  </w:footnote>
  <w:footnote w:type="continuationSeparator" w:id="0">
    <w:p w14:paraId="4C66A690" w14:textId="77777777" w:rsidR="00D94A9C" w:rsidRDefault="00D94A9C" w:rsidP="00611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1DE4D" w14:textId="12281B14" w:rsidR="006116C0" w:rsidRPr="006116C0" w:rsidRDefault="006116C0" w:rsidP="006116C0">
    <w:pPr>
      <w:pStyle w:val="Header"/>
      <w:jc w:val="center"/>
      <w:rPr>
        <w:rFonts w:ascii="NTPreCursivefk" w:hAnsi="NTPreCursivefk"/>
        <w:sz w:val="44"/>
        <w:u w:val="single"/>
      </w:rPr>
    </w:pPr>
    <w:r w:rsidRPr="006116C0">
      <w:rPr>
        <w:rFonts w:ascii="NTPreCursivefk" w:hAnsi="NTPreCursivefk"/>
        <w:sz w:val="44"/>
        <w:u w:val="single"/>
      </w:rPr>
      <w:t xml:space="preserve">Year 1   Autumn </w:t>
    </w:r>
    <w:proofErr w:type="gramStart"/>
    <w:r w:rsidRPr="006116C0">
      <w:rPr>
        <w:rFonts w:ascii="NTPreCursivefk" w:hAnsi="NTPreCursivefk"/>
        <w:sz w:val="44"/>
        <w:u w:val="single"/>
      </w:rPr>
      <w:t>1  Curriculum</w:t>
    </w:r>
    <w:proofErr w:type="gramEnd"/>
    <w:r w:rsidRPr="006116C0">
      <w:rPr>
        <w:rFonts w:ascii="NTPreCursivefk" w:hAnsi="NTPreCursivefk"/>
        <w:sz w:val="44"/>
        <w:u w:val="single"/>
      </w:rPr>
      <w:t xml:space="preserve"> Overview</w:t>
    </w:r>
  </w:p>
  <w:p w14:paraId="14405BAA" w14:textId="77777777" w:rsidR="006116C0" w:rsidRDefault="006116C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24"/>
    <w:rsid w:val="00107C3A"/>
    <w:rsid w:val="001957BD"/>
    <w:rsid w:val="001A03C9"/>
    <w:rsid w:val="003061A9"/>
    <w:rsid w:val="003A080A"/>
    <w:rsid w:val="0040573D"/>
    <w:rsid w:val="006116C0"/>
    <w:rsid w:val="00650418"/>
    <w:rsid w:val="00722BF3"/>
    <w:rsid w:val="00780C54"/>
    <w:rsid w:val="007A4C00"/>
    <w:rsid w:val="008D4DB8"/>
    <w:rsid w:val="00BC1D90"/>
    <w:rsid w:val="00CA11A4"/>
    <w:rsid w:val="00CB4D03"/>
    <w:rsid w:val="00D94A9C"/>
    <w:rsid w:val="00EA5601"/>
    <w:rsid w:val="00F47C24"/>
    <w:rsid w:val="00F87AC0"/>
    <w:rsid w:val="00FE2D1B"/>
    <w:rsid w:val="09CAA4BF"/>
    <w:rsid w:val="0CB4BAF0"/>
    <w:rsid w:val="12ABD962"/>
    <w:rsid w:val="16BBABC5"/>
    <w:rsid w:val="1AFA3A14"/>
    <w:rsid w:val="1F6009CD"/>
    <w:rsid w:val="2A7E652F"/>
    <w:rsid w:val="3769392C"/>
    <w:rsid w:val="4234FC7B"/>
    <w:rsid w:val="43D0CCDC"/>
    <w:rsid w:val="4A31D9F8"/>
    <w:rsid w:val="600A4468"/>
    <w:rsid w:val="6B28C35D"/>
    <w:rsid w:val="6E7EDF01"/>
    <w:rsid w:val="7027F50B"/>
    <w:rsid w:val="78DB1971"/>
    <w:rsid w:val="7990EC72"/>
    <w:rsid w:val="7F2AE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C0C1E"/>
  <w15:docId w15:val="{9309015E-8615-4167-A911-09740FB0A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7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1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6C0"/>
  </w:style>
  <w:style w:type="paragraph" w:styleId="Footer">
    <w:name w:val="footer"/>
    <w:basedOn w:val="Normal"/>
    <w:link w:val="FooterChar"/>
    <w:uiPriority w:val="99"/>
    <w:unhideWhenUsed/>
    <w:rsid w:val="00611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544498-83b1-4a77-94d0-589b50d8807b" xsi:nil="true"/>
    <lcf76f155ced4ddcb4097134ff3c332f xmlns="f46c7876-d6ff-4883-ae95-88671aaa7a8e">
      <Terms xmlns="http://schemas.microsoft.com/office/infopath/2007/PartnerControls"/>
    </lcf76f155ced4ddcb4097134ff3c332f>
    <lcf76f155ced4ddcb4097134ff3c332f0 xmlns="f46c7876-d6ff-4883-ae95-88671aaa7a8e" xsi:nil="true"/>
    <MigrationWizId xmlns="f46c7876-d6ff-4883-ae95-88671aaa7a8e">f777b1ef-788d-4567-8af9-d428fc28543a</MigrationWizId>
    <MigrationWizIdPermissions xmlns="f46c7876-d6ff-4883-ae95-88671aaa7a8e" xsi:nil="true"/>
    <MigrationWizIdVersion xmlns="f46c7876-d6ff-4883-ae95-88671aaa7a8e">f777b1ef-788d-4567-8af9-d428fc28543a-638028131090000000</MigrationWizIdVersio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9F112F9750F544B656F2FAAB6F4CB7" ma:contentTypeVersion="18" ma:contentTypeDescription="Create a new document." ma:contentTypeScope="" ma:versionID="ee7118f8149e72656f05c02c8d72da90">
  <xsd:schema xmlns:xsd="http://www.w3.org/2001/XMLSchema" xmlns:xs="http://www.w3.org/2001/XMLSchema" xmlns:p="http://schemas.microsoft.com/office/2006/metadata/properties" xmlns:ns2="f46c7876-d6ff-4883-ae95-88671aaa7a8e" xmlns:ns3="14544498-83b1-4a77-94d0-589b50d8807b" targetNamespace="http://schemas.microsoft.com/office/2006/metadata/properties" ma:root="true" ma:fieldsID="91be8b45aaa164ee97ed4fd43219b608" ns2:_="" ns3:_="">
    <xsd:import namespace="f46c7876-d6ff-4883-ae95-88671aaa7a8e"/>
    <xsd:import namespace="14544498-83b1-4a77-94d0-589b50d8807b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c7876-d6ff-4883-ae95-88671aaa7a8e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cd2256d-78ce-405a-a19d-fb6f6e7c2a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44498-83b1-4a77-94d0-589b50d8807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8f57e4f-34a9-4183-b030-1b7b6b958979}" ma:internalName="TaxCatchAll" ma:showField="CatchAllData" ma:web="14544498-83b1-4a77-94d0-589b50d880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E9D346-5218-4BC0-9372-11C60000013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14544498-83b1-4a77-94d0-589b50d8807b"/>
    <ds:schemaRef ds:uri="f46c7876-d6ff-4883-ae95-88671aaa7a8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C17930E-5AAE-4F28-A99B-97C530667A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CE35D-4462-4411-B998-12FD7661F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6c7876-d6ff-4883-ae95-88671aaa7a8e"/>
    <ds:schemaRef ds:uri="14544498-83b1-4a77-94d0-589b50d880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Valley End Infants School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Harper-Cole</dc:creator>
  <cp:keywords/>
  <dc:description/>
  <cp:lastModifiedBy>Gemma O'Neill</cp:lastModifiedBy>
  <cp:revision>3</cp:revision>
  <dcterms:created xsi:type="dcterms:W3CDTF">2023-09-05T10:14:00Z</dcterms:created>
  <dcterms:modified xsi:type="dcterms:W3CDTF">2023-09-05T10:14:00Z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0x010100519F112F9750F544B656F2FAAB6F4CB7</vt:lpwstr>
  </property>
  <property fmtid="{D5CDD505-2E9C-101B-9397-08002B2CF9AE}" pid="3" name="MediaServiceImageTags">
    <vt:lpwstr/>
  </property>
</Properties>
</file>