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B4E5A" w14:textId="78663B05" w:rsidR="00573C21" w:rsidRDefault="00573C21" w:rsidP="00573C21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Year 1 Learning Objectives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Spring term w/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c </w:t>
      </w:r>
      <w:r w:rsidR="00F22F6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1</w:t>
      </w:r>
      <w:r w:rsidR="003D4DBF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9</w:t>
      </w:r>
      <w:proofErr w:type="gramEnd"/>
      <w:r w:rsidR="00F22F6A" w:rsidRPr="00F22F6A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January </w:t>
      </w:r>
    </w:p>
    <w:p w14:paraId="53B9AF15" w14:textId="77777777" w:rsidR="00573C21" w:rsidRPr="007E7F65" w:rsidRDefault="00573C21" w:rsidP="00573C21">
      <w:pPr>
        <w:spacing w:after="200" w:line="276" w:lineRule="auto"/>
        <w:jc w:val="center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This week in school we will be learning…</w:t>
      </w:r>
    </w:p>
    <w:p w14:paraId="157E910C" w14:textId="77777777" w:rsidR="00573C21" w:rsidRPr="007E7F65" w:rsidRDefault="00573C21" w:rsidP="00573C21">
      <w:pPr>
        <w:spacing w:after="0" w:line="240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338F39B9" w14:textId="36311799" w:rsidR="00573C21" w:rsidRPr="00E518C5" w:rsidRDefault="00573C21" w:rsidP="00573C21">
      <w:pPr>
        <w:tabs>
          <w:tab w:val="left" w:pos="3930"/>
        </w:tabs>
        <w:rPr>
          <w:rFonts w:ascii="Comic Sans MS" w:hAnsi="Comic Sans MS"/>
          <w:bCs/>
          <w:color w:val="000000" w:themeColor="text1"/>
          <w:sz w:val="18"/>
          <w:szCs w:val="18"/>
          <w:u w:val="single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Maths</w:t>
      </w: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303D7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understand 20. To understand 1 more and 1 less. To use a number line to 20. </w:t>
      </w:r>
    </w:p>
    <w:p w14:paraId="18A6492C" w14:textId="11E16120" w:rsidR="00573C21" w:rsidRPr="00B401E5" w:rsidRDefault="00573C21" w:rsidP="00B401E5">
      <w:pPr>
        <w:rPr>
          <w:rFonts w:ascii="NTPreCursivefk" w:eastAsia="Comic Sans MS" w:hAnsi="NTPreCursivefk" w:cs="Comic Sans MS"/>
          <w:color w:val="000000" w:themeColor="text1"/>
          <w:sz w:val="28"/>
          <w:szCs w:val="28"/>
          <w:highlight w:val="yellow"/>
        </w:rPr>
      </w:pP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English</w:t>
      </w:r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proofErr w:type="gramStart"/>
      <w:r w:rsidRPr="5B7B57E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</w:t>
      </w:r>
      <w:r w:rsid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</w:t>
      </w:r>
      <w:proofErr w:type="gramEnd"/>
      <w:r w:rsid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3D4DBF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write the beginning of a story. To plan a story. To write a story.</w:t>
      </w:r>
    </w:p>
    <w:p w14:paraId="3E51E417" w14:textId="77777777" w:rsidR="00573C21" w:rsidRPr="007E7F6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Foundation learning</w:t>
      </w:r>
    </w:p>
    <w:p w14:paraId="66A82EA7" w14:textId="5BEB5662" w:rsidR="00573C21" w:rsidRPr="00825D35" w:rsidRDefault="00573C21" w:rsidP="00573C21">
      <w:pPr>
        <w:spacing w:after="200" w:line="276" w:lineRule="auto"/>
        <w:ind w:left="720" w:hanging="720"/>
        <w:rPr>
          <w:rFonts w:ascii="NTPreCursivefk" w:eastAsia="Comic Sans MS" w:hAnsi="NTPreCursivefk" w:cs="Comic Sans MS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Geography -</w:t>
      </w:r>
      <w:r w:rsidRPr="00825D35">
        <w:rPr>
          <w:rFonts w:ascii="NTPreCursivefk" w:hAnsi="NTPreCursivefk"/>
          <w:sz w:val="28"/>
          <w:szCs w:val="28"/>
        </w:rPr>
        <w:t xml:space="preserve"> </w:t>
      </w:r>
      <w:r w:rsidR="003D4DBF" w:rsidRPr="00825D35">
        <w:rPr>
          <w:rFonts w:ascii="NTPreCursivefk" w:hAnsi="NTPreCursivefk"/>
          <w:bCs/>
          <w:color w:val="000000" w:themeColor="text1"/>
          <w:sz w:val="28"/>
          <w:szCs w:val="28"/>
        </w:rPr>
        <w:t xml:space="preserve">To </w:t>
      </w:r>
      <w:r w:rsidR="003D4DBF">
        <w:rPr>
          <w:rFonts w:ascii="NTPreCursivefk" w:hAnsi="NTPreCursivefk"/>
          <w:bCs/>
          <w:color w:val="000000" w:themeColor="text1"/>
          <w:sz w:val="28"/>
          <w:szCs w:val="28"/>
        </w:rPr>
        <w:t>know that Wales is one of the countries in the United Kingdom</w:t>
      </w:r>
    </w:p>
    <w:p w14:paraId="5D12B6E0" w14:textId="77777777" w:rsidR="00573C21" w:rsidRPr="00825D3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Music – To listen, appraise and perform a song. </w:t>
      </w:r>
    </w:p>
    <w:p w14:paraId="4EDDDFEE" w14:textId="2D31E050" w:rsidR="00B401E5" w:rsidRPr="00651095" w:rsidRDefault="00B401E5" w:rsidP="00B401E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D44897" wp14:editId="4F891288">
            <wp:simplePos x="0" y="0"/>
            <wp:positionH relativeFrom="column">
              <wp:posOffset>4895850</wp:posOffset>
            </wp:positionH>
            <wp:positionV relativeFrom="paragraph">
              <wp:posOffset>266065</wp:posOffset>
            </wp:positionV>
            <wp:extent cx="1362868" cy="1539240"/>
            <wp:effectExtent l="0" t="0" r="889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868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C21"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PSHE –</w:t>
      </w:r>
      <w:r w:rsidR="00334D27" w:rsidRPr="00825D3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This week is a really important part of our PSHE learning.  The children will be learning about the PANTS rules.  </w:t>
      </w:r>
    </w:p>
    <w:p w14:paraId="30E4959D" w14:textId="39C60EBD" w:rsidR="00B401E5" w:rsidRPr="00B401E5" w:rsidRDefault="00B401E5" w:rsidP="00B401E5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</w:pPr>
      <w:r w:rsidRPr="00B401E5"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  <w:t>Name and know which parts should be private;</w:t>
      </w:r>
      <w:r w:rsidRPr="00B401E5">
        <w:rPr>
          <w:rFonts w:ascii="Cambria" w:eastAsia="Times New Roman" w:hAnsi="Cambria" w:cs="Cambria"/>
          <w:color w:val="333333"/>
          <w:sz w:val="24"/>
          <w:szCs w:val="24"/>
          <w:lang w:eastAsia="en-GB"/>
        </w:rPr>
        <w:t> </w:t>
      </w:r>
    </w:p>
    <w:p w14:paraId="4C4C6DF1" w14:textId="77777777" w:rsidR="00B401E5" w:rsidRPr="00B401E5" w:rsidRDefault="00B401E5" w:rsidP="00B401E5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</w:pPr>
      <w:r w:rsidRPr="00B401E5"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  <w:t>Explain the difference between appropriate and inappropriate touch;</w:t>
      </w:r>
      <w:r w:rsidRPr="00B401E5">
        <w:rPr>
          <w:rFonts w:ascii="Cambria" w:eastAsia="Times New Roman" w:hAnsi="Cambria" w:cs="Cambria"/>
          <w:color w:val="333333"/>
          <w:sz w:val="24"/>
          <w:szCs w:val="24"/>
          <w:lang w:eastAsia="en-GB"/>
        </w:rPr>
        <w:t> </w:t>
      </w:r>
    </w:p>
    <w:p w14:paraId="2B22A273" w14:textId="77777777" w:rsidR="00B401E5" w:rsidRPr="00B401E5" w:rsidRDefault="00B401E5" w:rsidP="00B401E5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</w:pPr>
      <w:r w:rsidRPr="00B401E5"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  <w:t>Understand that they have the right to say “no” to unwanted touch;</w:t>
      </w:r>
      <w:r w:rsidRPr="00B401E5">
        <w:rPr>
          <w:rFonts w:ascii="Cambria" w:eastAsia="Times New Roman" w:hAnsi="Cambria" w:cs="Cambria"/>
          <w:color w:val="333333"/>
          <w:sz w:val="24"/>
          <w:szCs w:val="24"/>
          <w:lang w:eastAsia="en-GB"/>
        </w:rPr>
        <w:t> </w:t>
      </w:r>
    </w:p>
    <w:p w14:paraId="6ABEDED5" w14:textId="77777777" w:rsidR="00B401E5" w:rsidRPr="00B401E5" w:rsidRDefault="00B401E5" w:rsidP="00B401E5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</w:pPr>
      <w:r w:rsidRPr="00B401E5"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  <w:t>Start thinking about who they trust and who they can ask for help.</w:t>
      </w:r>
    </w:p>
    <w:p w14:paraId="37776F0A" w14:textId="77777777" w:rsidR="00B401E5" w:rsidRPr="00B401E5" w:rsidRDefault="00B401E5" w:rsidP="00B401E5">
      <w:pPr>
        <w:pStyle w:val="ListParagraph"/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4"/>
          <w:szCs w:val="24"/>
          <w:lang w:eastAsia="en-GB"/>
        </w:rPr>
      </w:pPr>
    </w:p>
    <w:p w14:paraId="50051E09" w14:textId="7B2EC7E9" w:rsidR="00334D27" w:rsidRPr="00B401E5" w:rsidRDefault="00B401E5" w:rsidP="00B401E5">
      <w:pPr>
        <w:shd w:val="clear" w:color="auto" w:fill="FFFFFF"/>
        <w:spacing w:after="100" w:afterAutospacing="1" w:line="240" w:lineRule="auto"/>
        <w:rPr>
          <w:rFonts w:ascii="NTPreCursivefk" w:eastAsia="Times New Roman" w:hAnsi="NTPreCursivefk" w:cs="Segoe UI"/>
          <w:color w:val="333333"/>
          <w:sz w:val="28"/>
          <w:szCs w:val="24"/>
          <w:lang w:eastAsia="en-GB"/>
        </w:rPr>
      </w:pPr>
      <w:r w:rsidRPr="00B401E5">
        <w:rPr>
          <w:rFonts w:ascii="NTPreCursivefk" w:eastAsia="Times New Roman" w:hAnsi="NTPreCursivefk" w:cs="Segoe UI"/>
          <w:color w:val="333333"/>
          <w:sz w:val="28"/>
          <w:szCs w:val="24"/>
          <w:lang w:eastAsia="en-GB"/>
        </w:rPr>
        <w:t>If you would like any more information then please speak to your child’s class teacher.</w:t>
      </w:r>
    </w:p>
    <w:p w14:paraId="630D13BC" w14:textId="4F79AED6" w:rsidR="00573C21" w:rsidRPr="003D4DBF" w:rsidRDefault="00573C21" w:rsidP="484D3612">
      <w:pPr>
        <w:rPr>
          <w:rFonts w:ascii="NTPreCursivefk" w:eastAsia="Comic Sans MS" w:hAnsi="NTPreCursivefk" w:cs="Comic Sans MS"/>
          <w:b/>
          <w:color w:val="000000" w:themeColor="text1"/>
          <w:sz w:val="28"/>
          <w:szCs w:val="28"/>
        </w:rPr>
      </w:pPr>
      <w:r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RE</w:t>
      </w:r>
      <w:proofErr w:type="gramStart"/>
      <w:r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-</w:t>
      </w:r>
      <w:r w:rsidR="00825D35" w:rsidRPr="484D3612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527C29">
        <w:rPr>
          <w:rFonts w:ascii="NTPreCursivefk" w:eastAsia="NTPreCursivefk" w:hAnsi="NTPreCursivefk" w:cs="NTPreCursivefk"/>
          <w:sz w:val="28"/>
          <w:szCs w:val="28"/>
        </w:rPr>
        <w:t>.</w:t>
      </w:r>
      <w:proofErr w:type="gramEnd"/>
      <w:r w:rsidR="003D4DBF" w:rsidRPr="003D4DBF">
        <w:rPr>
          <w:rFonts w:ascii="NTPreCursivefk" w:eastAsia="NTPreCursivefk" w:hAnsi="NTPreCursivefk" w:cs="NTPreCursivefk"/>
          <w:sz w:val="28"/>
          <w:szCs w:val="28"/>
        </w:rPr>
        <w:t xml:space="preserve"> </w:t>
      </w:r>
      <w:r w:rsidR="003D4DBF" w:rsidRPr="00BF407D">
        <w:rPr>
          <w:rFonts w:ascii="NTPreCursivefk" w:eastAsia="NTPreCursivefk" w:hAnsi="NTPreCursivefk" w:cs="NTPreCursivefk"/>
          <w:sz w:val="28"/>
          <w:szCs w:val="28"/>
        </w:rPr>
        <w:t>To know what Jewish families do to mark the start of Shabbat.</w:t>
      </w:r>
    </w:p>
    <w:p w14:paraId="0429299C" w14:textId="434EC551" w:rsidR="00573C21" w:rsidRPr="00B401E5" w:rsidRDefault="00573C21" w:rsidP="00F22F6A">
      <w:pPr>
        <w:rPr>
          <w:rFonts w:ascii="NTPreCursivefk" w:eastAsia="Quicksand" w:hAnsi="NTPreCursivefk" w:cs="Quicksand"/>
          <w:sz w:val="28"/>
          <w:szCs w:val="28"/>
        </w:rPr>
      </w:pPr>
      <w:r w:rsidRPr="00B401E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PE</w:t>
      </w:r>
      <w:proofErr w:type="gramStart"/>
      <w:r w:rsidRPr="00B401E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-</w:t>
      </w:r>
      <w:r w:rsidR="00F22F6A" w:rsidRPr="00B401E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B401E5" w:rsidRPr="00B401E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To</w:t>
      </w:r>
      <w:proofErr w:type="gramEnd"/>
      <w:r w:rsidR="00F22F6A" w:rsidRPr="00B401E5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F22F6A" w:rsidRPr="00B401E5">
        <w:rPr>
          <w:rFonts w:ascii="NTPreCursivefk" w:hAnsi="NTPreCursivefk"/>
          <w:sz w:val="28"/>
          <w:szCs w:val="28"/>
        </w:rPr>
        <w:t>Perform basic gymnastic actions, including travelling, rolling, jumping and stay still</w:t>
      </w:r>
      <w:r w:rsidR="00B401E5" w:rsidRPr="00B401E5">
        <w:rPr>
          <w:rFonts w:ascii="NTPreCursivefk" w:hAnsi="NTPreCursivefk"/>
          <w:sz w:val="28"/>
          <w:szCs w:val="28"/>
        </w:rPr>
        <w:t xml:space="preserve"> and e</w:t>
      </w:r>
      <w:r w:rsidR="00F22F6A" w:rsidRPr="00B401E5">
        <w:rPr>
          <w:rFonts w:ascii="NTPreCursivefk" w:hAnsi="NTPreCursivefk"/>
          <w:sz w:val="28"/>
          <w:szCs w:val="28"/>
        </w:rPr>
        <w:t>xplore and link a range of movements and/or shapes</w:t>
      </w:r>
    </w:p>
    <w:p w14:paraId="2905AAF1" w14:textId="319E9CF6" w:rsidR="00573C21" w:rsidRPr="003D4DBF" w:rsidRDefault="00573C21" w:rsidP="00F22F6A">
      <w:pPr>
        <w:rPr>
          <w:rFonts w:ascii="NTPreCursivefk" w:eastAsia="Quicksand" w:hAnsi="NTPreCursivefk" w:cs="Quicksand"/>
          <w:sz w:val="28"/>
          <w:szCs w:val="28"/>
        </w:rPr>
      </w:pPr>
      <w:r w:rsidRP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Computing </w:t>
      </w:r>
      <w:r w:rsidR="00022580" w:rsidRP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</w:t>
      </w:r>
      <w:r w:rsidRP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</w:t>
      </w:r>
      <w:r w:rsidR="003D4DBF" w:rsidRPr="003D4DBF">
        <w:rPr>
          <w:rFonts w:ascii="NTPreCursivefk" w:hAnsi="NTPreCursivefk" w:cs="Quicksand"/>
          <w:bCs/>
          <w:sz w:val="28"/>
          <w:szCs w:val="28"/>
        </w:rPr>
        <w:t>To identify that the look of text can be changed on a computer</w:t>
      </w:r>
    </w:p>
    <w:p w14:paraId="718C8E37" w14:textId="3D9374E3" w:rsidR="00F22F6A" w:rsidRDefault="00F22F6A" w:rsidP="00573C21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Art </w:t>
      </w:r>
      <w:r w:rsidRPr="00F22F6A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– To be able to describe the different features of an important building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</w:t>
      </w:r>
    </w:p>
    <w:p w14:paraId="3080D103" w14:textId="79A6AC50" w:rsidR="00F22F6A" w:rsidRPr="004C3150" w:rsidRDefault="00F22F6A" w:rsidP="00573C21">
      <w:pPr>
        <w:spacing w:after="200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Science </w:t>
      </w:r>
      <w:proofErr w:type="gramStart"/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-  </w:t>
      </w:r>
      <w:r w:rsidR="003D4DBF" w:rsidRPr="003D4DBF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To</w:t>
      </w:r>
      <w:proofErr w:type="gramEnd"/>
      <w:r w:rsidR="003D4DBF" w:rsidRPr="003D4DBF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understand that scientists group animals according to their features.</w:t>
      </w:r>
      <w:r w:rsidR="003D4DBF" w:rsidRPr="003D4DBF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 xml:space="preserve"> </w:t>
      </w:r>
    </w:p>
    <w:p w14:paraId="597B9DAA" w14:textId="77777777" w:rsidR="00573C21" w:rsidRPr="007E7F65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7E7F65">
        <w:rPr>
          <w:rFonts w:ascii="NTPreCursivefk" w:eastAsia="Comic Sans MS" w:hAnsi="NTPreCursivefk" w:cs="Comic Sans MS"/>
          <w:color w:val="000000" w:themeColor="text1"/>
          <w:sz w:val="28"/>
          <w:szCs w:val="28"/>
          <w:u w:val="single"/>
        </w:rPr>
        <w:t>Home Learning</w:t>
      </w:r>
    </w:p>
    <w:p w14:paraId="765C72D9" w14:textId="1A34576E" w:rsidR="00573C21" w:rsidRDefault="00573C21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1 – Please see the home learning m</w:t>
      </w:r>
      <w:bookmarkStart w:id="0" w:name="_GoBack"/>
      <w:bookmarkEnd w:id="0"/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atrix 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which </w:t>
      </w:r>
      <w:r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has been sent out.  Let your class teacher know if you require any more paper.</w:t>
      </w: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 </w:t>
      </w:r>
    </w:p>
    <w:p w14:paraId="778E0F9A" w14:textId="72FFCFAA" w:rsidR="00573C21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>2</w:t>
      </w:r>
      <w:r w:rsidR="00573C21" w:rsidRPr="009997CE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Please see the attached sheet which includes our phonics learning for the week.  Any extra spelling practice will help your child in their phonics lessons</w:t>
      </w:r>
      <w:r w:rsidR="00527C29">
        <w:rPr>
          <w:rFonts w:ascii="NTPreCursivefk" w:eastAsia="Comic Sans MS" w:hAnsi="NTPreCursivefk" w:cs="Comic Sans MS"/>
          <w:color w:val="000000" w:themeColor="text1"/>
          <w:sz w:val="28"/>
          <w:szCs w:val="28"/>
        </w:rPr>
        <w:t xml:space="preserve"> – spellings have been stuck into their spelling books or put into their book bags,</w:t>
      </w:r>
    </w:p>
    <w:p w14:paraId="33E6F2F9" w14:textId="1D181DB2" w:rsidR="00022580" w:rsidRDefault="00B401E5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1574A65" wp14:editId="4137F2E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95925" cy="7686675"/>
            <wp:effectExtent l="0" t="0" r="9525" b="9525"/>
            <wp:wrapTight wrapText="bothSides">
              <wp:wrapPolygon edited="0">
                <wp:start x="0" y="0"/>
                <wp:lineTo x="0" y="21573"/>
                <wp:lineTo x="21563" y="21573"/>
                <wp:lineTo x="215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CC90F" w14:textId="1D2A21E3" w:rsidR="00022580" w:rsidRDefault="00022580" w:rsidP="00573C21">
      <w:pPr>
        <w:spacing w:after="200" w:line="276" w:lineRule="auto"/>
        <w:rPr>
          <w:rFonts w:ascii="NTPreCursivefk" w:eastAsia="Comic Sans MS" w:hAnsi="NTPreCursivefk" w:cs="Comic Sans MS"/>
          <w:color w:val="000000" w:themeColor="text1"/>
          <w:sz w:val="28"/>
          <w:szCs w:val="28"/>
        </w:rPr>
      </w:pPr>
    </w:p>
    <w:p w14:paraId="1FF97EAF" w14:textId="77777777" w:rsidR="00635E81" w:rsidRDefault="00635E81"/>
    <w:sectPr w:rsidR="00635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91A"/>
    <w:multiLevelType w:val="multilevel"/>
    <w:tmpl w:val="CD2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AA3E9E"/>
    <w:multiLevelType w:val="hybridMultilevel"/>
    <w:tmpl w:val="F5C2D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1"/>
    <w:rsid w:val="00022580"/>
    <w:rsid w:val="00035483"/>
    <w:rsid w:val="000A7461"/>
    <w:rsid w:val="00303D79"/>
    <w:rsid w:val="00334D27"/>
    <w:rsid w:val="003D4DBF"/>
    <w:rsid w:val="004F4349"/>
    <w:rsid w:val="00527C29"/>
    <w:rsid w:val="00573C21"/>
    <w:rsid w:val="00635E81"/>
    <w:rsid w:val="00825D35"/>
    <w:rsid w:val="00A457C5"/>
    <w:rsid w:val="00AA2744"/>
    <w:rsid w:val="00B401E5"/>
    <w:rsid w:val="00C957C7"/>
    <w:rsid w:val="00F22F6A"/>
    <w:rsid w:val="03FC26DF"/>
    <w:rsid w:val="19534898"/>
    <w:rsid w:val="2F310B2F"/>
    <w:rsid w:val="336C0F4D"/>
    <w:rsid w:val="3BF665DA"/>
    <w:rsid w:val="484D3612"/>
    <w:rsid w:val="5B7B57E9"/>
    <w:rsid w:val="71D5A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2891"/>
  <w15:chartTrackingRefBased/>
  <w15:docId w15:val="{144E2AF6-7814-4030-85C9-3C2A54D6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C2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2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40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44498-83b1-4a77-94d0-589b50d8807b" xsi:nil="true"/>
    <lcf76f155ced4ddcb4097134ff3c332f xmlns="f46c7876-d6ff-4883-ae95-88671aaa7a8e">
      <Terms xmlns="http://schemas.microsoft.com/office/infopath/2007/PartnerControls"/>
    </lcf76f155ced4ddcb4097134ff3c332f>
    <lcf76f155ced4ddcb4097134ff3c332f0 xmlns="f46c7876-d6ff-4883-ae95-88671aaa7a8e" xsi:nil="true"/>
    <MigrationWizId xmlns="f46c7876-d6ff-4883-ae95-88671aaa7a8e">c60c6a08-6b84-456f-8d4f-01f45cd15596</MigrationWizId>
    <MigrationWizIdPermissions xmlns="f46c7876-d6ff-4883-ae95-88671aaa7a8e" xsi:nil="true"/>
    <MigrationWizIdVersion xmlns="f46c7876-d6ff-4883-ae95-88671aaa7a8e">c60c6a08-6b84-456f-8d4f-01f45cd15596-638089688930000000</MigrationWizId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FA0B2-A266-405F-BCB8-79C807C15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3A550-5B1E-4254-A90C-AFCB9A6C26D1}">
  <ds:schemaRefs>
    <ds:schemaRef ds:uri="http://schemas.microsoft.com/office/2006/metadata/properties"/>
    <ds:schemaRef ds:uri="http://www.w3.org/XML/1998/namespace"/>
    <ds:schemaRef ds:uri="http://purl.org/dc/elements/1.1/"/>
    <ds:schemaRef ds:uri="14544498-83b1-4a77-94d0-589b50d8807b"/>
    <ds:schemaRef ds:uri="http://purl.org/dc/dcmitype/"/>
    <ds:schemaRef ds:uri="http://schemas.microsoft.com/office/2006/documentManagement/types"/>
    <ds:schemaRef ds:uri="http://purl.org/dc/terms/"/>
    <ds:schemaRef ds:uri="f46c7876-d6ff-4883-ae95-88671aaa7a8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3CAD5700-8040-455C-A146-DC1215D59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EDearling</dc:creator>
  <cp:keywords/>
  <dc:description/>
  <cp:lastModifiedBy>Eleanor Dearling</cp:lastModifiedBy>
  <cp:revision>3</cp:revision>
  <dcterms:created xsi:type="dcterms:W3CDTF">2026-01-15T15:19:00Z</dcterms:created>
  <dcterms:modified xsi:type="dcterms:W3CDTF">2026-01-15T15:23:00Z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  <property fmtid="{D5CDD505-2E9C-101B-9397-08002B2CF9AE}" pid="3" name="MediaServiceImageTags">
    <vt:lpwstr/>
  </property>
</Properties>
</file>